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6ED" w:rsidRPr="00004928" w:rsidRDefault="00004928">
      <w:pPr>
        <w:spacing w:after="0"/>
        <w:ind w:left="120"/>
        <w:rPr>
          <w:lang w:val="ru-RU"/>
        </w:rPr>
      </w:pPr>
      <w:bookmarkStart w:id="0" w:name="block-24947913"/>
      <w:r>
        <w:rPr>
          <w:noProof/>
          <w:lang w:val="ru-RU" w:eastAsia="ru-RU"/>
        </w:rPr>
        <w:drawing>
          <wp:inline distT="0" distB="0" distL="0" distR="0" wp14:anchorId="2B2579C3">
            <wp:extent cx="5621020" cy="4097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020" cy="4097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6ED" w:rsidRPr="00004928" w:rsidRDefault="00D646ED">
      <w:pPr>
        <w:spacing w:after="0"/>
        <w:ind w:left="120"/>
        <w:rPr>
          <w:lang w:val="ru-RU"/>
        </w:rPr>
      </w:pPr>
    </w:p>
    <w:p w:rsidR="00D646ED" w:rsidRPr="00004928" w:rsidRDefault="00D646ED">
      <w:pPr>
        <w:spacing w:after="0"/>
        <w:ind w:left="120"/>
        <w:rPr>
          <w:lang w:val="ru-RU"/>
        </w:rPr>
      </w:pPr>
    </w:p>
    <w:p w:rsidR="00D646ED" w:rsidRPr="00004928" w:rsidRDefault="00D646ED">
      <w:pPr>
        <w:spacing w:after="0"/>
        <w:ind w:left="120"/>
        <w:rPr>
          <w:lang w:val="ru-RU"/>
        </w:rPr>
      </w:pPr>
    </w:p>
    <w:p w:rsidR="00D646ED" w:rsidRPr="00004928" w:rsidRDefault="00D646ED">
      <w:pPr>
        <w:spacing w:after="0"/>
        <w:ind w:left="120"/>
        <w:rPr>
          <w:lang w:val="ru-RU"/>
        </w:rPr>
      </w:pPr>
    </w:p>
    <w:p w:rsidR="00D646ED" w:rsidRPr="00004928" w:rsidRDefault="00B879DD">
      <w:pPr>
        <w:spacing w:after="0" w:line="408" w:lineRule="auto"/>
        <w:ind w:left="120"/>
        <w:jc w:val="center"/>
        <w:rPr>
          <w:lang w:val="ru-RU"/>
        </w:rPr>
      </w:pPr>
      <w:r w:rsidRPr="0000492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646ED" w:rsidRPr="00004928" w:rsidRDefault="00B879DD">
      <w:pPr>
        <w:spacing w:after="0" w:line="408" w:lineRule="auto"/>
        <w:ind w:left="120"/>
        <w:jc w:val="center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04928">
        <w:rPr>
          <w:rFonts w:ascii="Times New Roman" w:hAnsi="Times New Roman"/>
          <w:color w:val="000000"/>
          <w:sz w:val="28"/>
          <w:lang w:val="ru-RU"/>
        </w:rPr>
        <w:t xml:space="preserve"> 3309353)</w:t>
      </w:r>
    </w:p>
    <w:p w:rsidR="00D646ED" w:rsidRPr="00004928" w:rsidRDefault="00D646ED">
      <w:pPr>
        <w:spacing w:after="0"/>
        <w:ind w:left="120"/>
        <w:jc w:val="center"/>
        <w:rPr>
          <w:lang w:val="ru-RU"/>
        </w:rPr>
      </w:pPr>
    </w:p>
    <w:p w:rsidR="00D646ED" w:rsidRPr="00004928" w:rsidRDefault="00B879DD">
      <w:pPr>
        <w:spacing w:after="0" w:line="408" w:lineRule="auto"/>
        <w:ind w:left="120"/>
        <w:jc w:val="center"/>
        <w:rPr>
          <w:lang w:val="ru-RU"/>
        </w:rPr>
      </w:pPr>
      <w:r w:rsidRPr="00004928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D646ED" w:rsidRPr="00004928" w:rsidRDefault="00B879DD">
      <w:pPr>
        <w:spacing w:after="0" w:line="408" w:lineRule="auto"/>
        <w:ind w:left="120"/>
        <w:jc w:val="center"/>
        <w:rPr>
          <w:lang w:val="ru-RU"/>
        </w:rPr>
      </w:pPr>
      <w:r w:rsidRPr="00004928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D646ED" w:rsidRPr="00004928" w:rsidRDefault="00B879DD">
      <w:pPr>
        <w:spacing w:after="0" w:line="408" w:lineRule="auto"/>
        <w:ind w:left="120"/>
        <w:jc w:val="center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D646ED" w:rsidRPr="00004928" w:rsidRDefault="00D646ED">
      <w:pPr>
        <w:spacing w:after="0"/>
        <w:ind w:left="120"/>
        <w:jc w:val="center"/>
        <w:rPr>
          <w:lang w:val="ru-RU"/>
        </w:rPr>
      </w:pPr>
    </w:p>
    <w:p w:rsidR="00D646ED" w:rsidRPr="00004928" w:rsidRDefault="00D646ED">
      <w:pPr>
        <w:spacing w:after="0"/>
        <w:ind w:left="120"/>
        <w:jc w:val="center"/>
        <w:rPr>
          <w:lang w:val="ru-RU"/>
        </w:rPr>
      </w:pPr>
    </w:p>
    <w:p w:rsidR="00D646ED" w:rsidRPr="00004928" w:rsidRDefault="00D646ED">
      <w:pPr>
        <w:spacing w:after="0"/>
        <w:ind w:left="120"/>
        <w:jc w:val="center"/>
        <w:rPr>
          <w:lang w:val="ru-RU"/>
        </w:rPr>
      </w:pPr>
      <w:bookmarkStart w:id="1" w:name="_GoBack"/>
      <w:bookmarkEnd w:id="1"/>
    </w:p>
    <w:p w:rsidR="00D646ED" w:rsidRPr="00004928" w:rsidRDefault="00D646ED">
      <w:pPr>
        <w:spacing w:after="0"/>
        <w:ind w:left="120"/>
        <w:jc w:val="center"/>
        <w:rPr>
          <w:lang w:val="ru-RU"/>
        </w:rPr>
      </w:pPr>
    </w:p>
    <w:p w:rsidR="00D646ED" w:rsidRPr="00004928" w:rsidRDefault="00D646ED">
      <w:pPr>
        <w:spacing w:after="0"/>
        <w:ind w:left="120"/>
        <w:jc w:val="center"/>
        <w:rPr>
          <w:lang w:val="ru-RU"/>
        </w:rPr>
      </w:pPr>
    </w:p>
    <w:p w:rsidR="00D646ED" w:rsidRPr="00004928" w:rsidRDefault="00D646ED">
      <w:pPr>
        <w:spacing w:after="0"/>
        <w:ind w:left="120"/>
        <w:jc w:val="center"/>
        <w:rPr>
          <w:lang w:val="ru-RU"/>
        </w:rPr>
      </w:pPr>
    </w:p>
    <w:p w:rsidR="00D646ED" w:rsidRPr="00004928" w:rsidRDefault="00D646ED">
      <w:pPr>
        <w:spacing w:after="0"/>
        <w:ind w:left="120"/>
        <w:jc w:val="center"/>
        <w:rPr>
          <w:lang w:val="ru-RU"/>
        </w:rPr>
      </w:pPr>
    </w:p>
    <w:p w:rsidR="00D646ED" w:rsidRPr="00004928" w:rsidRDefault="00D646ED">
      <w:pPr>
        <w:spacing w:after="0"/>
        <w:ind w:left="120"/>
        <w:jc w:val="center"/>
        <w:rPr>
          <w:lang w:val="ru-RU"/>
        </w:rPr>
      </w:pPr>
    </w:p>
    <w:p w:rsidR="00D646ED" w:rsidRPr="00004928" w:rsidRDefault="00D646ED">
      <w:pPr>
        <w:spacing w:after="0"/>
        <w:ind w:left="120"/>
        <w:rPr>
          <w:lang w:val="ru-RU"/>
        </w:rPr>
      </w:pPr>
    </w:p>
    <w:p w:rsidR="00D646ED" w:rsidRPr="00004928" w:rsidRDefault="00D646ED">
      <w:pPr>
        <w:rPr>
          <w:lang w:val="ru-RU"/>
        </w:rPr>
        <w:sectPr w:rsidR="00D646ED" w:rsidRPr="00004928">
          <w:pgSz w:w="11906" w:h="16383"/>
          <w:pgMar w:top="1134" w:right="850" w:bottom="1134" w:left="1701" w:header="720" w:footer="720" w:gutter="0"/>
          <w:cols w:space="720"/>
        </w:sectPr>
      </w:pPr>
    </w:p>
    <w:p w:rsidR="00D646ED" w:rsidRPr="00004928" w:rsidRDefault="00B879DD">
      <w:pPr>
        <w:spacing w:after="0" w:line="264" w:lineRule="auto"/>
        <w:ind w:left="120"/>
        <w:jc w:val="both"/>
        <w:rPr>
          <w:lang w:val="ru-RU"/>
        </w:rPr>
      </w:pPr>
      <w:bookmarkStart w:id="2" w:name="block-24947914"/>
      <w:bookmarkEnd w:id="0"/>
      <w:r w:rsidRPr="0000492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D646ED" w:rsidRPr="00004928" w:rsidRDefault="00D646ED">
      <w:pPr>
        <w:spacing w:after="0" w:line="264" w:lineRule="auto"/>
        <w:ind w:left="120"/>
        <w:jc w:val="both"/>
        <w:rPr>
          <w:lang w:val="ru-RU"/>
        </w:rPr>
      </w:pP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004928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</w:t>
      </w:r>
      <w:r w:rsidRPr="00004928">
        <w:rPr>
          <w:rFonts w:ascii="Times New Roman" w:hAnsi="Times New Roman"/>
          <w:color w:val="000000"/>
          <w:sz w:val="28"/>
          <w:lang w:val="ru-RU"/>
        </w:rPr>
        <w:t>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</w:t>
      </w:r>
      <w:r w:rsidRPr="00004928">
        <w:rPr>
          <w:rFonts w:ascii="Times New Roman" w:hAnsi="Times New Roman"/>
          <w:color w:val="000000"/>
          <w:sz w:val="28"/>
          <w:lang w:val="ru-RU"/>
        </w:rPr>
        <w:t xml:space="preserve"> и познавательного развития личности </w:t>
      </w:r>
      <w:proofErr w:type="gramStart"/>
      <w:r w:rsidRPr="00004928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04928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D646ED" w:rsidRPr="00004928" w:rsidRDefault="00D646ED">
      <w:pPr>
        <w:spacing w:after="0" w:line="264" w:lineRule="auto"/>
        <w:ind w:left="120"/>
        <w:jc w:val="both"/>
        <w:rPr>
          <w:lang w:val="ru-RU"/>
        </w:rPr>
      </w:pPr>
    </w:p>
    <w:p w:rsidR="00D646ED" w:rsidRPr="00004928" w:rsidRDefault="00B879DD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 w:rsidRPr="00004928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D646ED" w:rsidRPr="00004928" w:rsidRDefault="00D646ED">
      <w:pPr>
        <w:spacing w:after="0" w:line="264" w:lineRule="auto"/>
        <w:ind w:left="120"/>
        <w:jc w:val="both"/>
        <w:rPr>
          <w:lang w:val="ru-RU"/>
        </w:rPr>
      </w:pP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</w:t>
      </w:r>
      <w:r w:rsidRPr="00004928">
        <w:rPr>
          <w:rFonts w:ascii="Times New Roman" w:hAnsi="Times New Roman"/>
          <w:color w:val="000000"/>
          <w:sz w:val="28"/>
          <w:lang w:val="ru-RU"/>
        </w:rPr>
        <w:t>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</w:t>
      </w:r>
      <w:r w:rsidRPr="00004928">
        <w:rPr>
          <w:rFonts w:ascii="Times New Roman" w:hAnsi="Times New Roman"/>
          <w:color w:val="000000"/>
          <w:sz w:val="28"/>
          <w:lang w:val="ru-RU"/>
        </w:rPr>
        <w:t xml:space="preserve">ого мира, развивается понимание </w:t>
      </w:r>
      <w:proofErr w:type="gramStart"/>
      <w:r w:rsidRPr="00004928">
        <w:rPr>
          <w:rFonts w:ascii="Times New Roman" w:hAnsi="Times New Roman"/>
          <w:color w:val="000000"/>
          <w:sz w:val="28"/>
          <w:lang w:val="ru-RU"/>
        </w:rPr>
        <w:t>значимости</w:t>
      </w:r>
      <w:proofErr w:type="gramEnd"/>
      <w:r w:rsidRPr="00004928">
        <w:rPr>
          <w:rFonts w:ascii="Times New Roman" w:hAnsi="Times New Roman"/>
          <w:color w:val="000000"/>
          <w:sz w:val="28"/>
          <w:lang w:val="ru-RU"/>
        </w:rPr>
        <w:t xml:space="preserve"> и общности математических методов познания как неотъемлемой части современного естественно-научного мировоззрения.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</w:t>
      </w:r>
      <w:r w:rsidRPr="00004928">
        <w:rPr>
          <w:rFonts w:ascii="Times New Roman" w:hAnsi="Times New Roman"/>
          <w:color w:val="000000"/>
          <w:sz w:val="28"/>
          <w:lang w:val="ru-RU"/>
        </w:rPr>
        <w:t xml:space="preserve">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 xml:space="preserve">В соответствии с указанными целями в структуре учебного курса «Вероятность и статистика» средней школы на базовом </w:t>
      </w:r>
      <w:r w:rsidRPr="00004928">
        <w:rPr>
          <w:rFonts w:ascii="Times New Roman" w:hAnsi="Times New Roman"/>
          <w:color w:val="000000"/>
          <w:sz w:val="28"/>
          <w:lang w:val="ru-RU"/>
        </w:rPr>
        <w:t>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</w:t>
      </w:r>
      <w:r w:rsidRPr="00004928">
        <w:rPr>
          <w:rFonts w:ascii="Times New Roman" w:hAnsi="Times New Roman"/>
          <w:color w:val="000000"/>
          <w:sz w:val="28"/>
          <w:lang w:val="ru-RU"/>
        </w:rPr>
        <w:t>ами ― показательным и нормальным распределениями.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</w:t>
      </w:r>
      <w:r w:rsidRPr="00004928">
        <w:rPr>
          <w:rFonts w:ascii="Times New Roman" w:hAnsi="Times New Roman"/>
          <w:color w:val="000000"/>
          <w:sz w:val="28"/>
          <w:lang w:val="ru-RU"/>
        </w:rPr>
        <w:t xml:space="preserve">учения закона больших чисел – фундаментального закона, действующего в природе и обществе и имеющего математическую </w:t>
      </w:r>
      <w:r w:rsidRPr="000049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Темы, св</w:t>
      </w:r>
      <w:r w:rsidRPr="00004928">
        <w:rPr>
          <w:rFonts w:ascii="Times New Roman" w:hAnsi="Times New Roman"/>
          <w:color w:val="000000"/>
          <w:sz w:val="28"/>
          <w:lang w:val="ru-RU"/>
        </w:rPr>
        <w:t>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</w:t>
      </w:r>
      <w:r w:rsidRPr="00004928">
        <w:rPr>
          <w:rFonts w:ascii="Times New Roman" w:hAnsi="Times New Roman"/>
          <w:color w:val="000000"/>
          <w:sz w:val="28"/>
          <w:lang w:val="ru-RU"/>
        </w:rPr>
        <w:t>ельное изучение материала без доказатель</w:t>
      </w:r>
      <w:proofErr w:type="gramStart"/>
      <w:r w:rsidRPr="00004928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004928">
        <w:rPr>
          <w:rFonts w:ascii="Times New Roman" w:hAnsi="Times New Roman"/>
          <w:color w:val="000000"/>
          <w:sz w:val="28"/>
          <w:lang w:val="ru-RU"/>
        </w:rPr>
        <w:t xml:space="preserve">именяемых фактов. </w:t>
      </w:r>
    </w:p>
    <w:p w:rsidR="00D646ED" w:rsidRPr="00004928" w:rsidRDefault="00D646ED">
      <w:pPr>
        <w:spacing w:after="0" w:line="264" w:lineRule="auto"/>
        <w:ind w:left="120"/>
        <w:jc w:val="both"/>
        <w:rPr>
          <w:lang w:val="ru-RU"/>
        </w:rPr>
      </w:pPr>
    </w:p>
    <w:p w:rsidR="00D646ED" w:rsidRPr="00004928" w:rsidRDefault="00B879DD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 w:rsidRPr="00004928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D646ED" w:rsidRPr="00004928" w:rsidRDefault="00D646ED">
      <w:pPr>
        <w:spacing w:after="0" w:line="264" w:lineRule="auto"/>
        <w:ind w:left="120"/>
        <w:jc w:val="both"/>
        <w:rPr>
          <w:lang w:val="ru-RU"/>
        </w:rPr>
      </w:pPr>
    </w:p>
    <w:p w:rsidR="00D646ED" w:rsidRPr="00004928" w:rsidRDefault="00B879DD">
      <w:pPr>
        <w:spacing w:after="0" w:line="264" w:lineRule="auto"/>
        <w:ind w:left="12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D646ED" w:rsidRPr="00004928" w:rsidRDefault="00D646ED">
      <w:pPr>
        <w:rPr>
          <w:lang w:val="ru-RU"/>
        </w:rPr>
        <w:sectPr w:rsidR="00D646ED" w:rsidRPr="00004928">
          <w:pgSz w:w="11906" w:h="16383"/>
          <w:pgMar w:top="1134" w:right="850" w:bottom="1134" w:left="1701" w:header="720" w:footer="720" w:gutter="0"/>
          <w:cols w:space="720"/>
        </w:sectPr>
      </w:pPr>
    </w:p>
    <w:p w:rsidR="00D646ED" w:rsidRPr="00004928" w:rsidRDefault="00B879DD">
      <w:pPr>
        <w:spacing w:after="0"/>
        <w:ind w:left="120"/>
        <w:rPr>
          <w:lang w:val="ru-RU"/>
        </w:rPr>
      </w:pPr>
      <w:bookmarkStart w:id="6" w:name="_Toc118726611"/>
      <w:bookmarkStart w:id="7" w:name="block-24947919"/>
      <w:bookmarkEnd w:id="2"/>
      <w:bookmarkEnd w:id="6"/>
      <w:r w:rsidRPr="0000492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</w:t>
      </w:r>
      <w:r w:rsidRPr="00004928">
        <w:rPr>
          <w:rFonts w:ascii="Times New Roman" w:hAnsi="Times New Roman"/>
          <w:b/>
          <w:color w:val="000000"/>
          <w:sz w:val="28"/>
          <w:lang w:val="ru-RU"/>
        </w:rPr>
        <w:t>Е УЧЕБНОГО КУРСА</w:t>
      </w:r>
    </w:p>
    <w:p w:rsidR="00D646ED" w:rsidRPr="00004928" w:rsidRDefault="00D646ED">
      <w:pPr>
        <w:spacing w:after="0"/>
        <w:ind w:left="120"/>
        <w:rPr>
          <w:lang w:val="ru-RU"/>
        </w:rPr>
      </w:pPr>
    </w:p>
    <w:p w:rsidR="00D646ED" w:rsidRPr="00004928" w:rsidRDefault="00B879DD">
      <w:pPr>
        <w:spacing w:after="0"/>
        <w:ind w:left="120"/>
        <w:jc w:val="both"/>
        <w:rPr>
          <w:lang w:val="ru-RU"/>
        </w:rPr>
      </w:pPr>
      <w:r w:rsidRPr="0000492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646ED" w:rsidRPr="00004928" w:rsidRDefault="00D646ED">
      <w:pPr>
        <w:spacing w:after="0"/>
        <w:ind w:left="120"/>
        <w:jc w:val="both"/>
        <w:rPr>
          <w:lang w:val="ru-RU"/>
        </w:rPr>
      </w:pPr>
    </w:p>
    <w:p w:rsidR="00D646ED" w:rsidRPr="00004928" w:rsidRDefault="00B879DD">
      <w:pPr>
        <w:spacing w:after="0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D646ED" w:rsidRPr="00004928" w:rsidRDefault="00B879DD">
      <w:pPr>
        <w:spacing w:after="0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</w:t>
      </w:r>
      <w:r w:rsidRPr="00004928">
        <w:rPr>
          <w:rFonts w:ascii="Times New Roman" w:hAnsi="Times New Roman"/>
          <w:color w:val="000000"/>
          <w:sz w:val="28"/>
          <w:lang w:val="ru-RU"/>
        </w:rPr>
        <w:t xml:space="preserve">ными элементарными событиями. </w:t>
      </w:r>
    </w:p>
    <w:p w:rsidR="00D646ED" w:rsidRPr="00004928" w:rsidRDefault="00B879DD">
      <w:pPr>
        <w:spacing w:after="0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Диаграммы Эйлера. Формула сложения вероятностей. </w:t>
      </w:r>
    </w:p>
    <w:p w:rsidR="00D646ED" w:rsidRPr="00004928" w:rsidRDefault="00B879DD">
      <w:pPr>
        <w:spacing w:after="0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 xml:space="preserve">Условная вероятность. Умножение вероятностей. Дерево случайного эксперимента. Формула полной </w:t>
      </w:r>
      <w:r w:rsidRPr="00004928">
        <w:rPr>
          <w:rFonts w:ascii="Times New Roman" w:hAnsi="Times New Roman"/>
          <w:color w:val="000000"/>
          <w:sz w:val="28"/>
          <w:lang w:val="ru-RU"/>
        </w:rPr>
        <w:t>вероятности. Независимые события.</w:t>
      </w:r>
    </w:p>
    <w:p w:rsidR="00D646ED" w:rsidRPr="00004928" w:rsidRDefault="00B879DD">
      <w:pPr>
        <w:spacing w:after="0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D646ED" w:rsidRPr="00004928" w:rsidRDefault="00B879DD">
      <w:pPr>
        <w:spacing w:after="0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Бинарный случайный опыт (испытание), успех и неудача. Независимые испытания. Серия независимых испыта</w:t>
      </w:r>
      <w:r w:rsidRPr="00004928">
        <w:rPr>
          <w:rFonts w:ascii="Times New Roman" w:hAnsi="Times New Roman"/>
          <w:color w:val="000000"/>
          <w:sz w:val="28"/>
          <w:lang w:val="ru-RU"/>
        </w:rPr>
        <w:t xml:space="preserve">ний до первого успеха. Серия независимых испытаний Бернулли. </w:t>
      </w:r>
    </w:p>
    <w:p w:rsidR="00D646ED" w:rsidRPr="00004928" w:rsidRDefault="00B879DD">
      <w:pPr>
        <w:spacing w:after="0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</w:t>
      </w:r>
      <w:proofErr w:type="gramStart"/>
      <w:r w:rsidRPr="00004928">
        <w:rPr>
          <w:rFonts w:ascii="Times New Roman" w:hAnsi="Times New Roman"/>
          <w:color w:val="000000"/>
          <w:sz w:val="28"/>
          <w:lang w:val="ru-RU"/>
        </w:rPr>
        <w:t>геометрическое</w:t>
      </w:r>
      <w:proofErr w:type="gramEnd"/>
      <w:r w:rsidRPr="00004928">
        <w:rPr>
          <w:rFonts w:ascii="Times New Roman" w:hAnsi="Times New Roman"/>
          <w:color w:val="000000"/>
          <w:sz w:val="28"/>
          <w:lang w:val="ru-RU"/>
        </w:rPr>
        <w:t xml:space="preserve"> и биномиальное. </w:t>
      </w:r>
    </w:p>
    <w:p w:rsidR="00D646ED" w:rsidRPr="00004928" w:rsidRDefault="00D646ED">
      <w:pPr>
        <w:spacing w:after="0"/>
        <w:ind w:left="120"/>
        <w:jc w:val="both"/>
        <w:rPr>
          <w:lang w:val="ru-RU"/>
        </w:rPr>
      </w:pPr>
    </w:p>
    <w:p w:rsidR="00D646ED" w:rsidRPr="00004928" w:rsidRDefault="00B879DD">
      <w:pPr>
        <w:spacing w:after="0"/>
        <w:ind w:left="120"/>
        <w:jc w:val="both"/>
        <w:rPr>
          <w:lang w:val="ru-RU"/>
        </w:rPr>
      </w:pPr>
      <w:bookmarkStart w:id="8" w:name="_Toc118726613"/>
      <w:bookmarkEnd w:id="8"/>
      <w:r w:rsidRPr="0000492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646ED" w:rsidRPr="00004928" w:rsidRDefault="00D646ED">
      <w:pPr>
        <w:spacing w:after="0"/>
        <w:ind w:left="120"/>
        <w:jc w:val="both"/>
        <w:rPr>
          <w:lang w:val="ru-RU"/>
        </w:rPr>
      </w:pPr>
    </w:p>
    <w:p w:rsidR="00D646ED" w:rsidRPr="00004928" w:rsidRDefault="00B879DD">
      <w:pPr>
        <w:spacing w:after="0"/>
        <w:ind w:firstLine="600"/>
        <w:jc w:val="both"/>
        <w:rPr>
          <w:lang w:val="ru-RU"/>
        </w:rPr>
      </w:pPr>
      <w:bookmarkStart w:id="9" w:name="_Toc73394999"/>
      <w:bookmarkEnd w:id="9"/>
      <w:r w:rsidRPr="00004928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</w:t>
      </w:r>
      <w:r w:rsidRPr="00004928">
        <w:rPr>
          <w:rFonts w:ascii="Times New Roman" w:hAnsi="Times New Roman"/>
          <w:color w:val="000000"/>
          <w:sz w:val="28"/>
          <w:lang w:val="ru-RU"/>
        </w:rPr>
        <w:t xml:space="preserve">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</w:t>
      </w:r>
      <w:r w:rsidRPr="00004928">
        <w:rPr>
          <w:rFonts w:ascii="Times New Roman" w:hAnsi="Times New Roman"/>
          <w:color w:val="000000"/>
          <w:sz w:val="28"/>
          <w:lang w:val="ru-RU"/>
        </w:rPr>
        <w:t>тематическое ожидание и дисперсия геометрического и биномиального распределений.</w:t>
      </w:r>
    </w:p>
    <w:p w:rsidR="00D646ED" w:rsidRPr="00004928" w:rsidRDefault="00B879DD">
      <w:pPr>
        <w:spacing w:after="0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D646ED" w:rsidRPr="00004928" w:rsidRDefault="00B879DD">
      <w:pPr>
        <w:spacing w:after="0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Примеры непрерывных случайных величин. Понятие о плотности распределения. Задачи, пр</w:t>
      </w:r>
      <w:r w:rsidRPr="00004928">
        <w:rPr>
          <w:rFonts w:ascii="Times New Roman" w:hAnsi="Times New Roman"/>
          <w:color w:val="000000"/>
          <w:sz w:val="28"/>
          <w:lang w:val="ru-RU"/>
        </w:rPr>
        <w:t xml:space="preserve">иводящие к нормальному распределению. Понятие о нормальном распределении. </w:t>
      </w:r>
    </w:p>
    <w:p w:rsidR="00D646ED" w:rsidRPr="00004928" w:rsidRDefault="00D646ED">
      <w:pPr>
        <w:rPr>
          <w:lang w:val="ru-RU"/>
        </w:rPr>
        <w:sectPr w:rsidR="00D646ED" w:rsidRPr="00004928">
          <w:pgSz w:w="11906" w:h="16383"/>
          <w:pgMar w:top="1134" w:right="850" w:bottom="1134" w:left="1701" w:header="720" w:footer="720" w:gutter="0"/>
          <w:cols w:space="720"/>
        </w:sectPr>
      </w:pPr>
    </w:p>
    <w:p w:rsidR="00D646ED" w:rsidRPr="00004928" w:rsidRDefault="00B879DD">
      <w:pPr>
        <w:spacing w:after="0" w:line="264" w:lineRule="auto"/>
        <w:ind w:left="120"/>
        <w:jc w:val="both"/>
        <w:rPr>
          <w:lang w:val="ru-RU"/>
        </w:rPr>
      </w:pPr>
      <w:bookmarkStart w:id="10" w:name="_Toc118726577"/>
      <w:bookmarkStart w:id="11" w:name="block-24947918"/>
      <w:bookmarkEnd w:id="7"/>
      <w:bookmarkEnd w:id="10"/>
      <w:r w:rsidRPr="000049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D646ED" w:rsidRPr="00004928" w:rsidRDefault="00D646ED">
      <w:pPr>
        <w:spacing w:after="0" w:line="264" w:lineRule="auto"/>
        <w:ind w:left="120"/>
        <w:jc w:val="both"/>
        <w:rPr>
          <w:lang w:val="ru-RU"/>
        </w:rPr>
      </w:pPr>
    </w:p>
    <w:p w:rsidR="00D646ED" w:rsidRPr="00004928" w:rsidRDefault="00B879DD">
      <w:pPr>
        <w:spacing w:after="0" w:line="264" w:lineRule="auto"/>
        <w:ind w:left="120"/>
        <w:jc w:val="both"/>
        <w:rPr>
          <w:lang w:val="ru-RU"/>
        </w:rPr>
      </w:pPr>
      <w:bookmarkStart w:id="12" w:name="_Toc118726578"/>
      <w:bookmarkEnd w:id="12"/>
      <w:r w:rsidRPr="000049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646ED" w:rsidRPr="00004928" w:rsidRDefault="00D646ED">
      <w:pPr>
        <w:spacing w:after="0" w:line="264" w:lineRule="auto"/>
        <w:ind w:left="120"/>
        <w:jc w:val="both"/>
        <w:rPr>
          <w:lang w:val="ru-RU"/>
        </w:rPr>
      </w:pP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04928">
        <w:rPr>
          <w:rFonts w:ascii="Times New Roman" w:hAnsi="Times New Roman"/>
          <w:color w:val="000000"/>
          <w:sz w:val="28"/>
          <w:lang w:val="ru-RU"/>
        </w:rPr>
        <w:t>сформированнос</w:t>
      </w:r>
      <w:r w:rsidRPr="00004928">
        <w:rPr>
          <w:rFonts w:ascii="Times New Roman" w:hAnsi="Times New Roman"/>
          <w:color w:val="000000"/>
          <w:sz w:val="28"/>
          <w:lang w:val="ru-RU"/>
        </w:rPr>
        <w:t>тью</w:t>
      </w:r>
      <w:proofErr w:type="spellEnd"/>
      <w:r w:rsidRPr="00004928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</w:t>
      </w:r>
      <w:r w:rsidRPr="00004928">
        <w:rPr>
          <w:rFonts w:ascii="Times New Roman" w:hAnsi="Times New Roman"/>
          <w:color w:val="000000"/>
          <w:sz w:val="28"/>
          <w:lang w:val="ru-RU"/>
        </w:rPr>
        <w:t>вовать с социальными институтами в соответствии с их функциями и назначением.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D646ED" w:rsidRPr="00004928" w:rsidRDefault="00B879DD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00492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04928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</w:t>
      </w:r>
      <w:r w:rsidRPr="00004928">
        <w:rPr>
          <w:rFonts w:ascii="Times New Roman" w:hAnsi="Times New Roman"/>
          <w:color w:val="000000"/>
          <w:sz w:val="28"/>
          <w:lang w:val="ru-RU"/>
        </w:rPr>
        <w:t>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00492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04928">
        <w:rPr>
          <w:rFonts w:ascii="Times New Roman" w:hAnsi="Times New Roman"/>
          <w:color w:val="000000"/>
          <w:sz w:val="28"/>
          <w:lang w:val="ru-RU"/>
        </w:rPr>
        <w:t xml:space="preserve"> нравственного </w:t>
      </w:r>
      <w:r w:rsidRPr="00004928">
        <w:rPr>
          <w:rFonts w:ascii="Times New Roman" w:hAnsi="Times New Roman"/>
          <w:color w:val="000000"/>
          <w:sz w:val="28"/>
          <w:lang w:val="ru-RU"/>
        </w:rPr>
        <w:t>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</w:t>
      </w:r>
      <w:r w:rsidRPr="00004928">
        <w:rPr>
          <w:rFonts w:ascii="Times New Roman" w:hAnsi="Times New Roman"/>
          <w:color w:val="000000"/>
          <w:sz w:val="28"/>
          <w:lang w:val="ru-RU"/>
        </w:rPr>
        <w:t>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0492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04928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</w:t>
      </w:r>
      <w:r w:rsidRPr="00004928">
        <w:rPr>
          <w:rFonts w:ascii="Times New Roman" w:hAnsi="Times New Roman"/>
          <w:color w:val="000000"/>
          <w:sz w:val="28"/>
          <w:lang w:val="ru-RU"/>
        </w:rPr>
        <w:t>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04928">
        <w:rPr>
          <w:rFonts w:ascii="Times New Roman" w:hAnsi="Times New Roman"/>
          <w:color w:val="000000"/>
          <w:sz w:val="28"/>
          <w:lang w:val="ru-RU"/>
        </w:rPr>
        <w:t>готовн</w:t>
      </w:r>
      <w:r w:rsidRPr="00004928">
        <w:rPr>
          <w:rFonts w:ascii="Times New Roman" w:hAnsi="Times New Roman"/>
          <w:color w:val="000000"/>
          <w:sz w:val="28"/>
          <w:lang w:val="ru-RU"/>
        </w:rPr>
        <w:t xml:space="preserve">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004928">
        <w:rPr>
          <w:rFonts w:ascii="Times New Roman" w:hAnsi="Times New Roman"/>
          <w:color w:val="000000"/>
          <w:sz w:val="28"/>
          <w:lang w:val="ru-RU"/>
        </w:rPr>
        <w:lastRenderedPageBreak/>
        <w:t>готовнос</w:t>
      </w:r>
      <w:r w:rsidRPr="00004928">
        <w:rPr>
          <w:rFonts w:ascii="Times New Roman" w:hAnsi="Times New Roman"/>
          <w:color w:val="000000"/>
          <w:sz w:val="28"/>
          <w:lang w:val="ru-RU"/>
        </w:rPr>
        <w:t>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  <w:proofErr w:type="gramEnd"/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0492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04928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</w:t>
      </w:r>
      <w:r w:rsidRPr="00004928">
        <w:rPr>
          <w:rFonts w:ascii="Times New Roman" w:hAnsi="Times New Roman"/>
          <w:color w:val="000000"/>
          <w:sz w:val="28"/>
          <w:lang w:val="ru-RU"/>
        </w:rPr>
        <w:t xml:space="preserve">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</w:t>
      </w:r>
      <w:r w:rsidRPr="00004928">
        <w:rPr>
          <w:rFonts w:ascii="Times New Roman" w:hAnsi="Times New Roman"/>
          <w:color w:val="000000"/>
          <w:sz w:val="28"/>
          <w:lang w:val="ru-RU"/>
        </w:rPr>
        <w:t>поступков и оценки их возможных последствий для окружающей среды.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004928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04928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004928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</w:t>
      </w:r>
      <w:r w:rsidRPr="00004928">
        <w:rPr>
          <w:rFonts w:ascii="Times New Roman" w:hAnsi="Times New Roman"/>
          <w:color w:val="000000"/>
          <w:sz w:val="28"/>
          <w:lang w:val="ru-RU"/>
        </w:rPr>
        <w:t>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D646ED" w:rsidRPr="00004928" w:rsidRDefault="00D646ED">
      <w:pPr>
        <w:spacing w:after="0" w:line="264" w:lineRule="auto"/>
        <w:ind w:left="120"/>
        <w:jc w:val="both"/>
        <w:rPr>
          <w:lang w:val="ru-RU"/>
        </w:rPr>
      </w:pPr>
    </w:p>
    <w:p w:rsidR="00D646ED" w:rsidRPr="00004928" w:rsidRDefault="00B879DD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0049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646ED" w:rsidRPr="00004928" w:rsidRDefault="00D646ED">
      <w:pPr>
        <w:spacing w:after="0" w:line="264" w:lineRule="auto"/>
        <w:ind w:left="120"/>
        <w:jc w:val="both"/>
        <w:rPr>
          <w:lang w:val="ru-RU"/>
        </w:rPr>
      </w:pP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04928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04928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00492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004928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</w:t>
      </w:r>
      <w:r w:rsidRPr="00004928">
        <w:rPr>
          <w:rFonts w:ascii="Times New Roman" w:hAnsi="Times New Roman"/>
          <w:i/>
          <w:color w:val="000000"/>
          <w:sz w:val="28"/>
          <w:lang w:val="ru-RU"/>
        </w:rPr>
        <w:t>.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00492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04928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004928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004928">
        <w:rPr>
          <w:rFonts w:ascii="Times New Roman" w:hAnsi="Times New Roman"/>
          <w:color w:val="000000"/>
          <w:sz w:val="28"/>
          <w:lang w:val="ru-RU"/>
        </w:rPr>
        <w:t>.</w:t>
      </w:r>
    </w:p>
    <w:p w:rsidR="00D646ED" w:rsidRDefault="00B879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46ED" w:rsidRPr="00004928" w:rsidRDefault="00B879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</w:t>
      </w:r>
      <w:r w:rsidRPr="00004928">
        <w:rPr>
          <w:rFonts w:ascii="Times New Roman" w:hAnsi="Times New Roman"/>
          <w:color w:val="000000"/>
          <w:sz w:val="28"/>
          <w:lang w:val="ru-RU"/>
        </w:rPr>
        <w:t>терии проводимого анализа;</w:t>
      </w:r>
    </w:p>
    <w:p w:rsidR="00D646ED" w:rsidRPr="00004928" w:rsidRDefault="00B879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D646ED" w:rsidRPr="00004928" w:rsidRDefault="00B879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</w:t>
      </w:r>
      <w:r w:rsidRPr="00004928">
        <w:rPr>
          <w:rFonts w:ascii="Times New Roman" w:hAnsi="Times New Roman"/>
          <w:color w:val="000000"/>
          <w:sz w:val="28"/>
          <w:lang w:val="ru-RU"/>
        </w:rPr>
        <w:t xml:space="preserve">рждениях; </w:t>
      </w:r>
      <w:r w:rsidRPr="000049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D646ED" w:rsidRPr="00004928" w:rsidRDefault="00B879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D646ED" w:rsidRPr="00004928" w:rsidRDefault="00B879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</w:t>
      </w:r>
      <w:r w:rsidRPr="00004928">
        <w:rPr>
          <w:rFonts w:ascii="Times New Roman" w:hAnsi="Times New Roman"/>
          <w:color w:val="000000"/>
          <w:sz w:val="28"/>
          <w:lang w:val="ru-RU"/>
        </w:rPr>
        <w:t xml:space="preserve">ий (прямые и от противного), выстраивать аргументацию, приводить примеры и </w:t>
      </w:r>
      <w:proofErr w:type="spellStart"/>
      <w:r w:rsidRPr="00004928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004928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D646ED" w:rsidRPr="00004928" w:rsidRDefault="00B879D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</w:t>
      </w:r>
      <w:r w:rsidRPr="00004928">
        <w:rPr>
          <w:rFonts w:ascii="Times New Roman" w:hAnsi="Times New Roman"/>
          <w:color w:val="000000"/>
          <w:sz w:val="28"/>
          <w:lang w:val="ru-RU"/>
        </w:rPr>
        <w:t>тоятельно выделенных критериев).</w:t>
      </w:r>
    </w:p>
    <w:p w:rsidR="00D646ED" w:rsidRDefault="00B879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46ED" w:rsidRPr="00004928" w:rsidRDefault="00B879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 xml:space="preserve"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</w:t>
      </w:r>
      <w:r w:rsidRPr="00004928">
        <w:rPr>
          <w:rFonts w:ascii="Times New Roman" w:hAnsi="Times New Roman"/>
          <w:color w:val="000000"/>
          <w:sz w:val="28"/>
          <w:lang w:val="ru-RU"/>
        </w:rPr>
        <w:t>аргументировать свою позицию, мнение;</w:t>
      </w:r>
    </w:p>
    <w:p w:rsidR="00D646ED" w:rsidRPr="00004928" w:rsidRDefault="00B879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D646ED" w:rsidRPr="00004928" w:rsidRDefault="00B879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самостоятельно ф</w:t>
      </w:r>
      <w:r w:rsidRPr="00004928">
        <w:rPr>
          <w:rFonts w:ascii="Times New Roman" w:hAnsi="Times New Roman"/>
          <w:color w:val="000000"/>
          <w:sz w:val="28"/>
          <w:lang w:val="ru-RU"/>
        </w:rPr>
        <w:t>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D646ED" w:rsidRPr="00004928" w:rsidRDefault="00B879D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</w:t>
      </w:r>
      <w:r w:rsidRPr="00004928">
        <w:rPr>
          <w:rFonts w:ascii="Times New Roman" w:hAnsi="Times New Roman"/>
          <w:color w:val="000000"/>
          <w:sz w:val="28"/>
          <w:lang w:val="ru-RU"/>
        </w:rPr>
        <w:t>ловиях.</w:t>
      </w:r>
    </w:p>
    <w:p w:rsidR="00D646ED" w:rsidRDefault="00B879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46ED" w:rsidRPr="00004928" w:rsidRDefault="00B879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D646ED" w:rsidRPr="00004928" w:rsidRDefault="00B879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</w:t>
      </w:r>
      <w:r w:rsidRPr="00004928">
        <w:rPr>
          <w:rFonts w:ascii="Times New Roman" w:hAnsi="Times New Roman"/>
          <w:color w:val="000000"/>
          <w:sz w:val="28"/>
          <w:lang w:val="ru-RU"/>
        </w:rPr>
        <w:t>орм представления;</w:t>
      </w:r>
    </w:p>
    <w:p w:rsidR="00D646ED" w:rsidRPr="00004928" w:rsidRDefault="00B879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D646ED" w:rsidRPr="00004928" w:rsidRDefault="00B879D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00492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04928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004928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004928">
        <w:rPr>
          <w:rFonts w:ascii="Times New Roman" w:hAnsi="Times New Roman"/>
          <w:i/>
          <w:color w:val="000000"/>
          <w:sz w:val="28"/>
          <w:lang w:val="ru-RU"/>
        </w:rPr>
        <w:t>сформированн</w:t>
      </w:r>
      <w:r w:rsidRPr="00004928">
        <w:rPr>
          <w:rFonts w:ascii="Times New Roman" w:hAnsi="Times New Roman"/>
          <w:i/>
          <w:color w:val="000000"/>
          <w:sz w:val="28"/>
          <w:lang w:val="ru-RU"/>
        </w:rPr>
        <w:t>ость</w:t>
      </w:r>
      <w:proofErr w:type="spellEnd"/>
      <w:r w:rsidRPr="00004928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D646ED" w:rsidRDefault="00B879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46ED" w:rsidRPr="00004928" w:rsidRDefault="00B879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</w:t>
      </w:r>
      <w:r w:rsidRPr="00004928">
        <w:rPr>
          <w:rFonts w:ascii="Times New Roman" w:hAnsi="Times New Roman"/>
          <w:color w:val="000000"/>
          <w:sz w:val="28"/>
          <w:lang w:val="ru-RU"/>
        </w:rPr>
        <w:t xml:space="preserve">тировать полученный результат; </w:t>
      </w:r>
    </w:p>
    <w:p w:rsidR="00D646ED" w:rsidRPr="00004928" w:rsidRDefault="00B879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</w:t>
      </w:r>
      <w:r w:rsidRPr="00004928">
        <w:rPr>
          <w:rFonts w:ascii="Times New Roman" w:hAnsi="Times New Roman"/>
          <w:color w:val="000000"/>
          <w:sz w:val="28"/>
          <w:lang w:val="ru-RU"/>
        </w:rPr>
        <w:t>чие и сходство позиций; в корректной форме формулировать разногласия, свои возражения;</w:t>
      </w:r>
    </w:p>
    <w:p w:rsidR="00D646ED" w:rsidRPr="00004928" w:rsidRDefault="00B879D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</w:t>
      </w:r>
      <w:r w:rsidRPr="00004928">
        <w:rPr>
          <w:rFonts w:ascii="Times New Roman" w:hAnsi="Times New Roman"/>
          <w:color w:val="000000"/>
          <w:sz w:val="28"/>
          <w:lang w:val="ru-RU"/>
        </w:rPr>
        <w:t>ии.</w:t>
      </w:r>
    </w:p>
    <w:p w:rsidR="00D646ED" w:rsidRDefault="00B879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46ED" w:rsidRPr="00004928" w:rsidRDefault="00B879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</w:t>
      </w:r>
      <w:r w:rsidRPr="00004928">
        <w:rPr>
          <w:rFonts w:ascii="Times New Roman" w:hAnsi="Times New Roman"/>
          <w:color w:val="000000"/>
          <w:sz w:val="28"/>
          <w:lang w:val="ru-RU"/>
        </w:rPr>
        <w:t>есс и результат работы; обобщать мнения нескольких людей;</w:t>
      </w:r>
    </w:p>
    <w:p w:rsidR="00D646ED" w:rsidRPr="00004928" w:rsidRDefault="00B879D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</w:t>
      </w:r>
      <w:r w:rsidRPr="00004928">
        <w:rPr>
          <w:rFonts w:ascii="Times New Roman" w:hAnsi="Times New Roman"/>
          <w:color w:val="000000"/>
          <w:sz w:val="28"/>
          <w:lang w:val="ru-RU"/>
        </w:rPr>
        <w:t>воего вклада в общий продукт по критериям, сформулированным участниками взаимодействия.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004928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004928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004928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004928">
        <w:rPr>
          <w:rFonts w:ascii="Times New Roman" w:hAnsi="Times New Roman"/>
          <w:color w:val="000000"/>
          <w:sz w:val="28"/>
          <w:lang w:val="ru-RU"/>
        </w:rPr>
        <w:t>.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</w:t>
      </w:r>
      <w:r w:rsidRPr="00004928">
        <w:rPr>
          <w:rFonts w:ascii="Times New Roman" w:hAnsi="Times New Roman"/>
          <w:color w:val="000000"/>
          <w:sz w:val="28"/>
          <w:lang w:val="ru-RU"/>
        </w:rPr>
        <w:t>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D646ED" w:rsidRDefault="00B879DD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D646ED" w:rsidRPr="00004928" w:rsidRDefault="00B879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</w:t>
      </w:r>
      <w:r w:rsidRPr="00004928">
        <w:rPr>
          <w:rFonts w:ascii="Times New Roman" w:hAnsi="Times New Roman"/>
          <w:color w:val="000000"/>
          <w:sz w:val="28"/>
          <w:lang w:val="ru-RU"/>
        </w:rPr>
        <w:t xml:space="preserve">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D646ED" w:rsidRPr="00004928" w:rsidRDefault="00B879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 xml:space="preserve">предвидеть трудности, которые могут возникнуть при решении задачи, вносить коррективы в деятельность на основе новых </w:t>
      </w:r>
      <w:r w:rsidRPr="00004928">
        <w:rPr>
          <w:rFonts w:ascii="Times New Roman" w:hAnsi="Times New Roman"/>
          <w:color w:val="000000"/>
          <w:sz w:val="28"/>
          <w:lang w:val="ru-RU"/>
        </w:rPr>
        <w:t>обстоятельств, данных, найденных ошибок, выявленных трудностей;</w:t>
      </w:r>
    </w:p>
    <w:p w:rsidR="00D646ED" w:rsidRPr="00004928" w:rsidRDefault="00B879D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004928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04928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D646ED" w:rsidRPr="00004928" w:rsidRDefault="00D646ED">
      <w:pPr>
        <w:spacing w:after="0" w:line="264" w:lineRule="auto"/>
        <w:ind w:left="120"/>
        <w:jc w:val="both"/>
        <w:rPr>
          <w:lang w:val="ru-RU"/>
        </w:rPr>
      </w:pPr>
    </w:p>
    <w:p w:rsidR="00D646ED" w:rsidRPr="00004928" w:rsidRDefault="00B879DD">
      <w:pPr>
        <w:spacing w:after="0" w:line="264" w:lineRule="auto"/>
        <w:ind w:left="120"/>
        <w:jc w:val="both"/>
        <w:rPr>
          <w:lang w:val="ru-RU"/>
        </w:rPr>
      </w:pPr>
      <w:bookmarkStart w:id="14" w:name="_Toc118726608"/>
      <w:bookmarkEnd w:id="14"/>
      <w:r w:rsidRPr="0000492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D646ED" w:rsidRPr="00004928" w:rsidRDefault="00D646ED">
      <w:pPr>
        <w:spacing w:after="0" w:line="264" w:lineRule="auto"/>
        <w:ind w:left="120"/>
        <w:jc w:val="both"/>
        <w:rPr>
          <w:lang w:val="ru-RU"/>
        </w:rPr>
      </w:pPr>
    </w:p>
    <w:p w:rsidR="00D646ED" w:rsidRPr="00004928" w:rsidRDefault="00B879DD">
      <w:pPr>
        <w:spacing w:after="0" w:line="264" w:lineRule="auto"/>
        <w:ind w:left="120"/>
        <w:jc w:val="both"/>
        <w:rPr>
          <w:lang w:val="ru-RU"/>
        </w:rPr>
      </w:pPr>
      <w:bookmarkStart w:id="15" w:name="_Toc118726609"/>
      <w:bookmarkEnd w:id="15"/>
      <w:r w:rsidRPr="00004928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D646ED" w:rsidRPr="00004928" w:rsidRDefault="00D646ED">
      <w:pPr>
        <w:spacing w:after="0" w:line="264" w:lineRule="auto"/>
        <w:ind w:left="120"/>
        <w:jc w:val="both"/>
        <w:rPr>
          <w:lang w:val="ru-RU"/>
        </w:rPr>
      </w:pP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Оперировать понятиями: случайный эксперимент (опыт) и случайно</w:t>
      </w:r>
      <w:r w:rsidRPr="00004928">
        <w:rPr>
          <w:rFonts w:ascii="Times New Roman" w:hAnsi="Times New Roman"/>
          <w:color w:val="000000"/>
          <w:sz w:val="28"/>
          <w:lang w:val="ru-RU"/>
        </w:rPr>
        <w:t xml:space="preserve">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Находить и формулировать события: п</w:t>
      </w:r>
      <w:r w:rsidRPr="00004928">
        <w:rPr>
          <w:rFonts w:ascii="Times New Roman" w:hAnsi="Times New Roman"/>
          <w:color w:val="000000"/>
          <w:sz w:val="28"/>
          <w:lang w:val="ru-RU"/>
        </w:rPr>
        <w:t xml:space="preserve">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Оперировать понятиями: условная вероятность, независимые события; находить вероятности с</w:t>
      </w:r>
      <w:r w:rsidRPr="00004928">
        <w:rPr>
          <w:rFonts w:ascii="Times New Roman" w:hAnsi="Times New Roman"/>
          <w:color w:val="000000"/>
          <w:sz w:val="28"/>
          <w:lang w:val="ru-RU"/>
        </w:rPr>
        <w:t xml:space="preserve"> помощью правила умножения, с помощью дерева случайного опыта. 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Оперировать понятиями: испытание, независимые испытания, серия испытаний, успех и неудача; находить вероятности событий в серии не</w:t>
      </w:r>
      <w:r w:rsidRPr="00004928">
        <w:rPr>
          <w:rFonts w:ascii="Times New Roman" w:hAnsi="Times New Roman"/>
          <w:color w:val="000000"/>
          <w:sz w:val="28"/>
          <w:lang w:val="ru-RU"/>
        </w:rPr>
        <w:t xml:space="preserve">зависимых испытаний до первого успеха; находить вероятности событий в серии испытаний Бернулли. 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D646ED" w:rsidRPr="00004928" w:rsidRDefault="00D646ED">
      <w:pPr>
        <w:spacing w:after="0" w:line="264" w:lineRule="auto"/>
        <w:ind w:left="120"/>
        <w:jc w:val="both"/>
        <w:rPr>
          <w:lang w:val="ru-RU"/>
        </w:rPr>
      </w:pPr>
    </w:p>
    <w:p w:rsidR="00D646ED" w:rsidRPr="00004928" w:rsidRDefault="00B879DD">
      <w:pPr>
        <w:spacing w:after="0" w:line="264" w:lineRule="auto"/>
        <w:ind w:left="120"/>
        <w:jc w:val="both"/>
        <w:rPr>
          <w:lang w:val="ru-RU"/>
        </w:rPr>
      </w:pPr>
      <w:r w:rsidRPr="00004928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D646ED" w:rsidRPr="00004928" w:rsidRDefault="00D646ED">
      <w:pPr>
        <w:spacing w:after="0" w:line="264" w:lineRule="auto"/>
        <w:ind w:left="120"/>
        <w:jc w:val="both"/>
        <w:rPr>
          <w:lang w:val="ru-RU"/>
        </w:rPr>
      </w:pP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 xml:space="preserve">Сравнивать вероятности значений случайной величины </w:t>
      </w:r>
      <w:r w:rsidRPr="00004928">
        <w:rPr>
          <w:rFonts w:ascii="Times New Roman" w:hAnsi="Times New Roman"/>
          <w:color w:val="000000"/>
          <w:sz w:val="28"/>
          <w:lang w:val="ru-RU"/>
        </w:rPr>
        <w:t>по распределению или с помощью диаграмм.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Иметь представление о законе б</w:t>
      </w:r>
      <w:r w:rsidRPr="00004928">
        <w:rPr>
          <w:rFonts w:ascii="Times New Roman" w:hAnsi="Times New Roman"/>
          <w:color w:val="000000"/>
          <w:sz w:val="28"/>
          <w:lang w:val="ru-RU"/>
        </w:rPr>
        <w:t>ольших чисел.</w:t>
      </w:r>
    </w:p>
    <w:p w:rsidR="00D646ED" w:rsidRPr="00004928" w:rsidRDefault="00B879DD">
      <w:pPr>
        <w:spacing w:after="0" w:line="264" w:lineRule="auto"/>
        <w:ind w:firstLine="600"/>
        <w:jc w:val="both"/>
        <w:rPr>
          <w:lang w:val="ru-RU"/>
        </w:rPr>
      </w:pPr>
      <w:r w:rsidRPr="00004928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D646ED" w:rsidRPr="00004928" w:rsidRDefault="00D646ED">
      <w:pPr>
        <w:rPr>
          <w:lang w:val="ru-RU"/>
        </w:rPr>
        <w:sectPr w:rsidR="00D646ED" w:rsidRPr="00004928">
          <w:pgSz w:w="11906" w:h="16383"/>
          <w:pgMar w:top="1134" w:right="850" w:bottom="1134" w:left="1701" w:header="720" w:footer="720" w:gutter="0"/>
          <w:cols w:space="720"/>
        </w:sectPr>
      </w:pPr>
    </w:p>
    <w:p w:rsidR="00D646ED" w:rsidRDefault="00B879DD">
      <w:pPr>
        <w:spacing w:after="0"/>
        <w:ind w:left="120"/>
      </w:pPr>
      <w:bookmarkStart w:id="16" w:name="block-24947915"/>
      <w:bookmarkEnd w:id="11"/>
      <w:r w:rsidRPr="0000492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D646ED" w:rsidRDefault="00B879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D646ED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46ED" w:rsidRDefault="00D646ED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6ED" w:rsidRDefault="00D64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6ED" w:rsidRDefault="00D64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6ED" w:rsidRDefault="00D646ED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6ED" w:rsidRDefault="00D646ED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6ED" w:rsidRDefault="00D646ED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6ED" w:rsidRDefault="00D64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6ED" w:rsidRDefault="00D646ED"/>
        </w:tc>
      </w:tr>
      <w:tr w:rsidR="00D646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</w:t>
            </w: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D646ED" w:rsidRDefault="00D646ED"/>
        </w:tc>
      </w:tr>
    </w:tbl>
    <w:p w:rsidR="00D646ED" w:rsidRDefault="00D646ED">
      <w:pPr>
        <w:sectPr w:rsidR="00D64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46ED" w:rsidRDefault="00B879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98"/>
        <w:gridCol w:w="1841"/>
        <w:gridCol w:w="1910"/>
        <w:gridCol w:w="2757"/>
      </w:tblGrid>
      <w:tr w:rsidR="00D646ED">
        <w:trPr>
          <w:trHeight w:val="144"/>
          <w:tblCellSpacing w:w="20" w:type="nil"/>
        </w:trPr>
        <w:tc>
          <w:tcPr>
            <w:tcW w:w="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46ED" w:rsidRDefault="00D646E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6ED" w:rsidRDefault="00D64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6ED" w:rsidRDefault="00D64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6ED" w:rsidRDefault="00D646ED"/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6ED" w:rsidRDefault="00D646ED">
            <w:pPr>
              <w:spacing w:after="0"/>
              <w:ind w:left="135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6ED" w:rsidRDefault="00D646ED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6ED" w:rsidRDefault="00D64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6ED" w:rsidRDefault="00D646ED"/>
        </w:tc>
      </w:tr>
      <w:tr w:rsidR="00D646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больших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85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017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57" w:type="dxa"/>
            <w:tcMar>
              <w:top w:w="50" w:type="dxa"/>
              <w:left w:w="100" w:type="dxa"/>
            </w:tcMar>
            <w:vAlign w:val="center"/>
          </w:tcPr>
          <w:p w:rsidR="00D646ED" w:rsidRDefault="00D646ED"/>
        </w:tc>
      </w:tr>
    </w:tbl>
    <w:p w:rsidR="00D646ED" w:rsidRDefault="00D646ED">
      <w:pPr>
        <w:sectPr w:rsidR="00D64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46ED" w:rsidRDefault="00D646ED">
      <w:pPr>
        <w:sectPr w:rsidR="00D64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46ED" w:rsidRDefault="00B879DD">
      <w:pPr>
        <w:spacing w:after="0"/>
        <w:ind w:left="120"/>
      </w:pPr>
      <w:bookmarkStart w:id="17" w:name="block-24947916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D646ED" w:rsidRDefault="00B879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D646E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46ED" w:rsidRDefault="00D646E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6ED" w:rsidRDefault="00D64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6ED" w:rsidRDefault="00D64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6ED" w:rsidRDefault="00D646E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6ED" w:rsidRDefault="00D646E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6ED" w:rsidRDefault="00D646E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6ED" w:rsidRDefault="00D64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6ED" w:rsidRDefault="00D64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6ED" w:rsidRDefault="00D646ED"/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значения, размах, дисперсия, </w:t>
            </w: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Среднее арифметическое, медиана, наибольшее и наименьшее значения, </w:t>
            </w: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Вероятности событий в опытах с равновозможными элементарными </w:t>
            </w: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</w:t>
            </w: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Условная вероятность. Умножение вероятностей. Дерево случайного </w:t>
            </w: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Бинарный случайный опыт (испытание), успех и неудача. </w:t>
            </w: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распределений, в том числе </w:t>
            </w:r>
            <w:proofErr w:type="gramStart"/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</w:t>
            </w: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распределений, в том числе </w:t>
            </w:r>
            <w:proofErr w:type="gramStart"/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геометрическое</w:t>
            </w:r>
            <w:proofErr w:type="gramEnd"/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6ED" w:rsidRDefault="00D646ED"/>
        </w:tc>
      </w:tr>
    </w:tbl>
    <w:p w:rsidR="00D646ED" w:rsidRDefault="00D646ED">
      <w:pPr>
        <w:sectPr w:rsidR="00D64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46ED" w:rsidRDefault="00B879D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1"/>
        <w:gridCol w:w="4331"/>
        <w:gridCol w:w="1319"/>
        <w:gridCol w:w="1841"/>
        <w:gridCol w:w="1910"/>
        <w:gridCol w:w="1347"/>
        <w:gridCol w:w="2221"/>
      </w:tblGrid>
      <w:tr w:rsidR="00D646ED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646ED" w:rsidRDefault="00D646ED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6ED" w:rsidRDefault="00D646E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6ED" w:rsidRDefault="00D64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6ED" w:rsidRDefault="00D646ED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6ED" w:rsidRDefault="00D646ED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6ED" w:rsidRDefault="00D646ED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D646ED" w:rsidRDefault="00D646E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6ED" w:rsidRDefault="00D646E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46ED" w:rsidRDefault="00D646ED"/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Дисперсия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стандартное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отклонение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</w:t>
            </w: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Описательная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статистика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(координатная прямая, </w:t>
            </w: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</w:t>
            </w: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</w:t>
            </w: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</w:t>
            </w: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формул и графических методов (координатная прямая, дерево, диаграмма Эйлера)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ожидание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величины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D646ED" w:rsidRDefault="00D646ED">
            <w:pPr>
              <w:spacing w:after="0"/>
              <w:ind w:left="135"/>
            </w:pPr>
          </w:p>
        </w:tc>
      </w:tr>
      <w:tr w:rsidR="00D646E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6ED" w:rsidRPr="00004928" w:rsidRDefault="00B879DD">
            <w:pPr>
              <w:spacing w:after="0"/>
              <w:ind w:left="135"/>
              <w:rPr>
                <w:lang w:val="ru-RU"/>
              </w:rPr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 w:rsidRPr="000049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D646ED" w:rsidRDefault="00B879D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46ED" w:rsidRDefault="00D646ED"/>
        </w:tc>
      </w:tr>
    </w:tbl>
    <w:p w:rsidR="00D646ED" w:rsidRDefault="00D646ED">
      <w:pPr>
        <w:sectPr w:rsidR="00D64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46ED" w:rsidRDefault="00D646ED">
      <w:pPr>
        <w:sectPr w:rsidR="00D646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46ED" w:rsidRDefault="00B879DD">
      <w:pPr>
        <w:spacing w:after="0"/>
        <w:ind w:left="120"/>
      </w:pPr>
      <w:bookmarkStart w:id="18" w:name="block-24947917"/>
      <w:bookmarkEnd w:id="17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D646ED" w:rsidRDefault="00B879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646ED" w:rsidRDefault="00D646ED">
      <w:pPr>
        <w:spacing w:after="0" w:line="480" w:lineRule="auto"/>
        <w:ind w:left="120"/>
      </w:pPr>
    </w:p>
    <w:p w:rsidR="00D646ED" w:rsidRDefault="00D646ED">
      <w:pPr>
        <w:spacing w:after="0" w:line="480" w:lineRule="auto"/>
        <w:ind w:left="120"/>
      </w:pPr>
    </w:p>
    <w:p w:rsidR="00D646ED" w:rsidRDefault="00D646ED">
      <w:pPr>
        <w:spacing w:after="0"/>
        <w:ind w:left="120"/>
      </w:pPr>
    </w:p>
    <w:p w:rsidR="00D646ED" w:rsidRDefault="00B879DD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646ED" w:rsidRDefault="00D646ED">
      <w:pPr>
        <w:spacing w:after="0" w:line="480" w:lineRule="auto"/>
        <w:ind w:left="120"/>
      </w:pPr>
    </w:p>
    <w:p w:rsidR="00D646ED" w:rsidRDefault="00D646ED">
      <w:pPr>
        <w:spacing w:after="0"/>
        <w:ind w:left="120"/>
      </w:pPr>
    </w:p>
    <w:p w:rsidR="00D646ED" w:rsidRPr="00004928" w:rsidRDefault="00B879DD">
      <w:pPr>
        <w:spacing w:after="0" w:line="480" w:lineRule="auto"/>
        <w:ind w:left="120"/>
        <w:rPr>
          <w:lang w:val="ru-RU"/>
        </w:rPr>
      </w:pPr>
      <w:r w:rsidRPr="000049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D646ED" w:rsidRPr="00004928" w:rsidRDefault="00D646ED">
      <w:pPr>
        <w:spacing w:after="0" w:line="480" w:lineRule="auto"/>
        <w:ind w:left="120"/>
        <w:rPr>
          <w:lang w:val="ru-RU"/>
        </w:rPr>
      </w:pPr>
    </w:p>
    <w:p w:rsidR="00D646ED" w:rsidRPr="00004928" w:rsidRDefault="00D646ED">
      <w:pPr>
        <w:rPr>
          <w:lang w:val="ru-RU"/>
        </w:rPr>
        <w:sectPr w:rsidR="00D646ED" w:rsidRPr="00004928">
          <w:pgSz w:w="11906" w:h="16383"/>
          <w:pgMar w:top="1134" w:right="850" w:bottom="1134" w:left="1701" w:header="720" w:footer="720" w:gutter="0"/>
          <w:cols w:space="720"/>
        </w:sectPr>
      </w:pPr>
    </w:p>
    <w:bookmarkEnd w:id="18"/>
    <w:p w:rsidR="00B879DD" w:rsidRPr="00004928" w:rsidRDefault="00B879DD">
      <w:pPr>
        <w:rPr>
          <w:lang w:val="ru-RU"/>
        </w:rPr>
      </w:pPr>
    </w:p>
    <w:sectPr w:rsidR="00B879DD" w:rsidRPr="0000492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40F"/>
    <w:multiLevelType w:val="multilevel"/>
    <w:tmpl w:val="B90699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C311D3"/>
    <w:multiLevelType w:val="multilevel"/>
    <w:tmpl w:val="127EB62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E054F9"/>
    <w:multiLevelType w:val="multilevel"/>
    <w:tmpl w:val="205CD8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0136ACB"/>
    <w:multiLevelType w:val="multilevel"/>
    <w:tmpl w:val="6636B8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C43798"/>
    <w:multiLevelType w:val="multilevel"/>
    <w:tmpl w:val="F3AEDB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AE0BC3"/>
    <w:multiLevelType w:val="multilevel"/>
    <w:tmpl w:val="F06CF0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D646ED"/>
    <w:rsid w:val="00004928"/>
    <w:rsid w:val="00B879DD"/>
    <w:rsid w:val="00D6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004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049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3317</Words>
  <Characters>18911</Characters>
  <Application>Microsoft Office Word</Application>
  <DocSecurity>0</DocSecurity>
  <Lines>157</Lines>
  <Paragraphs>44</Paragraphs>
  <ScaleCrop>false</ScaleCrop>
  <Company>Microsoft</Company>
  <LinksUpToDate>false</LinksUpToDate>
  <CharactersWithSpaces>22184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Samsung</cp:lastModifiedBy>
  <cp:revision>2</cp:revision>
  <dcterms:created xsi:type="dcterms:W3CDTF">2023-10-12T23:27:00Z</dcterms:created>
  <dcterms:modified xsi:type="dcterms:W3CDTF">2023-10-12T23:27:00Z</dcterms:modified>
</cp:coreProperties>
</file>